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FDA" w:rsidRPr="009852C0" w:rsidRDefault="00517FDA" w:rsidP="009852C0">
      <w:pPr>
        <w:spacing w:line="240" w:lineRule="auto"/>
        <w:jc w:val="center"/>
        <w:rPr>
          <w:rFonts w:ascii="Times New Roman" w:hAnsi="Times New Roman" w:cs="Times New Roman"/>
          <w:b/>
          <w:bCs/>
          <w:color w:val="0066FF"/>
          <w:sz w:val="32"/>
          <w:szCs w:val="32"/>
          <w:lang w:val="uk-UA"/>
        </w:rPr>
      </w:pPr>
      <w:r w:rsidRPr="009852C0">
        <w:rPr>
          <w:rFonts w:ascii="Times New Roman" w:hAnsi="Times New Roman" w:cs="Times New Roman"/>
          <w:b/>
          <w:bCs/>
          <w:color w:val="0066FF"/>
          <w:sz w:val="32"/>
          <w:szCs w:val="32"/>
          <w:lang w:val="uk-UA"/>
        </w:rPr>
        <w:t xml:space="preserve">Вимоги Іспит (рівні B, C і D) </w:t>
      </w:r>
    </w:p>
    <w:p w:rsidR="00517FDA" w:rsidRPr="009852C0" w:rsidRDefault="00517FDA" w:rsidP="009852C0">
      <w:pPr>
        <w:spacing w:line="240" w:lineRule="auto"/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</w:pPr>
      <w:r w:rsidRPr="009852C0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 xml:space="preserve">Іспит на рівень B </w:t>
      </w:r>
      <w:bookmarkStart w:id="0" w:name="_GoBack"/>
      <w:bookmarkEnd w:id="0"/>
    </w:p>
    <w:p w:rsidR="00517FDA" w:rsidRPr="009852C0" w:rsidRDefault="00517FDA" w:rsidP="009852C0">
      <w:pPr>
        <w:spacing w:line="240" w:lineRule="auto"/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</w:pPr>
      <w:r w:rsidRPr="009852C0">
        <w:rPr>
          <w:rFonts w:ascii="Times New Roman" w:hAnsi="Times New Roman" w:cs="Times New Roman"/>
          <w:b/>
          <w:bCs/>
          <w:i/>
          <w:color w:val="auto"/>
          <w:sz w:val="28"/>
          <w:szCs w:val="28"/>
          <w:lang w:val="uk-UA"/>
        </w:rPr>
        <w:t xml:space="preserve">Формат. </w:t>
      </w:r>
      <w:r w:rsidRPr="009852C0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Іспит на рівень B може бути письмовим або усним - це вирішує сертифікаційний орган для кожного циклу сертифікації.  </w:t>
      </w:r>
    </w:p>
    <w:p w:rsidR="00517FDA" w:rsidRPr="009852C0" w:rsidRDefault="00517FDA" w:rsidP="009852C0">
      <w:pPr>
        <w:spacing w:line="240" w:lineRule="auto"/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</w:pPr>
      <w:r w:rsidRPr="009852C0">
        <w:rPr>
          <w:rFonts w:ascii="Times New Roman" w:hAnsi="Times New Roman" w:cs="Times New Roman"/>
          <w:b/>
          <w:bCs/>
          <w:i/>
          <w:color w:val="auto"/>
          <w:sz w:val="28"/>
          <w:szCs w:val="28"/>
          <w:lang w:val="uk-UA"/>
        </w:rPr>
        <w:t xml:space="preserve">Типи питань. </w:t>
      </w:r>
      <w:r w:rsidRPr="009852C0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Тільки відкриті питання.  Пропоновані питання повинні ставитися тільки до заявленому рівню сертифікації.  </w:t>
      </w:r>
    </w:p>
    <w:p w:rsidR="00517FDA" w:rsidRPr="009852C0" w:rsidRDefault="00517FDA" w:rsidP="009852C0">
      <w:pPr>
        <w:spacing w:line="240" w:lineRule="auto"/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</w:pPr>
      <w:r w:rsidRPr="009852C0">
        <w:rPr>
          <w:rFonts w:ascii="Times New Roman" w:hAnsi="Times New Roman" w:cs="Times New Roman"/>
          <w:b/>
          <w:bCs/>
          <w:i/>
          <w:color w:val="auto"/>
          <w:sz w:val="28"/>
          <w:szCs w:val="28"/>
          <w:lang w:val="uk-UA"/>
        </w:rPr>
        <w:t xml:space="preserve">Тривалість іспиту. </w:t>
      </w:r>
      <w:r w:rsidRPr="009852C0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3 години для письмового іспиту або 1,5 години для усного іспиту.  </w:t>
      </w:r>
    </w:p>
    <w:p w:rsidR="00517FDA" w:rsidRPr="009852C0" w:rsidRDefault="00517FDA" w:rsidP="009852C0">
      <w:pPr>
        <w:spacing w:line="240" w:lineRule="auto"/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</w:pPr>
      <w:r w:rsidRPr="009852C0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 xml:space="preserve">Іспит на рівень C </w:t>
      </w:r>
    </w:p>
    <w:p w:rsidR="00517FDA" w:rsidRPr="009852C0" w:rsidRDefault="00517FDA" w:rsidP="009852C0">
      <w:pPr>
        <w:spacing w:line="240" w:lineRule="auto"/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</w:pPr>
      <w:r w:rsidRPr="009852C0">
        <w:rPr>
          <w:rFonts w:ascii="Times New Roman" w:hAnsi="Times New Roman" w:cs="Times New Roman"/>
          <w:b/>
          <w:bCs/>
          <w:i/>
          <w:color w:val="auto"/>
          <w:sz w:val="28"/>
          <w:szCs w:val="28"/>
          <w:lang w:val="uk-UA"/>
        </w:rPr>
        <w:t xml:space="preserve">Формат.  </w:t>
      </w:r>
      <w:r w:rsidRPr="009852C0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Іспит на рівень C - письмовий.  </w:t>
      </w:r>
    </w:p>
    <w:p w:rsidR="00517FDA" w:rsidRPr="009852C0" w:rsidRDefault="00517FDA" w:rsidP="009852C0">
      <w:pPr>
        <w:spacing w:line="240" w:lineRule="auto"/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</w:pPr>
      <w:r w:rsidRPr="009852C0">
        <w:rPr>
          <w:rFonts w:ascii="Times New Roman" w:hAnsi="Times New Roman" w:cs="Times New Roman"/>
          <w:b/>
          <w:bCs/>
          <w:i/>
          <w:color w:val="auto"/>
          <w:sz w:val="28"/>
          <w:szCs w:val="28"/>
          <w:lang w:val="uk-UA"/>
        </w:rPr>
        <w:t xml:space="preserve">Типи питань.  </w:t>
      </w:r>
      <w:r w:rsidRPr="009852C0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Тільки відкриті питання.  Пропоновані питання повинні ставитися тільки до заявленому рівню сертифікації.  </w:t>
      </w:r>
    </w:p>
    <w:p w:rsidR="00517FDA" w:rsidRPr="009852C0" w:rsidRDefault="00517FDA" w:rsidP="009852C0">
      <w:pPr>
        <w:spacing w:line="240" w:lineRule="auto"/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</w:pPr>
      <w:r w:rsidRPr="009852C0">
        <w:rPr>
          <w:rFonts w:ascii="Times New Roman" w:hAnsi="Times New Roman" w:cs="Times New Roman"/>
          <w:b/>
          <w:bCs/>
          <w:i/>
          <w:color w:val="auto"/>
          <w:sz w:val="28"/>
          <w:szCs w:val="28"/>
          <w:lang w:val="uk-UA"/>
        </w:rPr>
        <w:t>Тривалість іспиту</w:t>
      </w:r>
      <w:r w:rsidRPr="009852C0">
        <w:rPr>
          <w:rFonts w:ascii="Times New Roman" w:hAnsi="Times New Roman" w:cs="Times New Roman"/>
          <w:bCs/>
          <w:i/>
          <w:color w:val="auto"/>
          <w:sz w:val="28"/>
          <w:szCs w:val="28"/>
          <w:lang w:val="uk-UA"/>
        </w:rPr>
        <w:t xml:space="preserve">. </w:t>
      </w:r>
      <w:r w:rsidRPr="009852C0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3 години для письмового іспиту.</w:t>
      </w:r>
    </w:p>
    <w:p w:rsidR="00517FDA" w:rsidRPr="009852C0" w:rsidRDefault="00517FDA" w:rsidP="009852C0">
      <w:pPr>
        <w:spacing w:line="240" w:lineRule="auto"/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</w:pPr>
      <w:r w:rsidRPr="009852C0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 xml:space="preserve">Іспит на рівень D </w:t>
      </w:r>
    </w:p>
    <w:p w:rsidR="00517FDA" w:rsidRPr="009852C0" w:rsidRDefault="00517FDA" w:rsidP="009852C0">
      <w:pPr>
        <w:spacing w:line="240" w:lineRule="auto"/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</w:pPr>
      <w:r w:rsidRPr="009852C0">
        <w:rPr>
          <w:rFonts w:ascii="Times New Roman" w:hAnsi="Times New Roman" w:cs="Times New Roman"/>
          <w:b/>
          <w:bCs/>
          <w:i/>
          <w:color w:val="auto"/>
          <w:sz w:val="28"/>
          <w:szCs w:val="28"/>
          <w:lang w:val="uk-UA"/>
        </w:rPr>
        <w:t xml:space="preserve">Формат.  </w:t>
      </w:r>
      <w:r w:rsidRPr="009852C0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Іспит на рівень D повинен бути письмовим.  </w:t>
      </w:r>
    </w:p>
    <w:p w:rsidR="00517FDA" w:rsidRPr="009852C0" w:rsidRDefault="00517FDA" w:rsidP="009852C0">
      <w:pPr>
        <w:spacing w:line="240" w:lineRule="auto"/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</w:pPr>
      <w:r w:rsidRPr="009852C0">
        <w:rPr>
          <w:rFonts w:ascii="Times New Roman" w:hAnsi="Times New Roman" w:cs="Times New Roman"/>
          <w:b/>
          <w:bCs/>
          <w:i/>
          <w:color w:val="auto"/>
          <w:sz w:val="28"/>
          <w:szCs w:val="28"/>
          <w:lang w:val="uk-UA"/>
        </w:rPr>
        <w:t xml:space="preserve">Типи питань. </w:t>
      </w:r>
      <w:r w:rsidRPr="009852C0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Іспит включає питання множинного вибору і відкриті запитання.  Питання множинного вибору включають мінімум 4 варіанти відповіді, з яких, тільки один буде правильним.  У питаннях множинного вибору не використовується більше, ніж для 50% елементів компетентності, оцінюваних під час іспиту.  </w:t>
      </w:r>
    </w:p>
    <w:p w:rsidR="00517FDA" w:rsidRDefault="00517FDA" w:rsidP="009852C0">
      <w:pPr>
        <w:spacing w:line="240" w:lineRule="auto"/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</w:pPr>
      <w:r w:rsidRPr="009852C0">
        <w:rPr>
          <w:rFonts w:ascii="Times New Roman" w:hAnsi="Times New Roman" w:cs="Times New Roman"/>
          <w:b/>
          <w:bCs/>
          <w:i/>
          <w:color w:val="auto"/>
          <w:sz w:val="28"/>
          <w:szCs w:val="28"/>
          <w:lang w:val="uk-UA"/>
        </w:rPr>
        <w:t xml:space="preserve">Тривалість іспиту. </w:t>
      </w:r>
      <w:r w:rsidRPr="009852C0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3 години для письмового іспиту.  </w:t>
      </w:r>
    </w:p>
    <w:p w:rsidR="009852C0" w:rsidRPr="009852C0" w:rsidRDefault="009852C0" w:rsidP="009852C0">
      <w:pPr>
        <w:spacing w:line="240" w:lineRule="auto"/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</w:pPr>
    </w:p>
    <w:p w:rsidR="00517FDA" w:rsidRPr="009852C0" w:rsidRDefault="00517FDA" w:rsidP="009852C0">
      <w:pPr>
        <w:spacing w:line="240" w:lineRule="auto"/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</w:pPr>
      <w:r w:rsidRPr="009852C0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>Якщо кандидату не вистачить 5% або менше для отримання прохідного балу, його робота пов</w:t>
      </w:r>
      <w:r w:rsidR="009852C0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>инна бути перевірена іншим асес</w:t>
      </w:r>
      <w:r w:rsidRPr="009852C0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>ором</w:t>
      </w:r>
    </w:p>
    <w:p w:rsidR="00517FDA" w:rsidRPr="009852C0" w:rsidRDefault="00517FDA" w:rsidP="009852C0">
      <w:pPr>
        <w:spacing w:line="240" w:lineRule="auto"/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</w:pPr>
    </w:p>
    <w:sectPr w:rsidR="00517FDA" w:rsidRPr="009852C0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6B83" w:rsidRDefault="009E6B83">
      <w:pPr>
        <w:spacing w:after="0" w:line="240" w:lineRule="auto"/>
      </w:pPr>
      <w:r>
        <w:separator/>
      </w:r>
    </w:p>
  </w:endnote>
  <w:endnote w:type="continuationSeparator" w:id="0">
    <w:p w:rsidR="009E6B83" w:rsidRDefault="009E6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E3E" w:rsidRDefault="00794891">
    <w:pPr>
      <w:pStyle w:val="af"/>
      <w:pBdr>
        <w:top w:val="single" w:sz="4" w:space="1" w:color="00000A"/>
      </w:pBdr>
      <w:rPr>
        <w:lang w:val="uk-UA"/>
      </w:rPr>
    </w:pPr>
    <w:r>
      <w:rPr>
        <w:sz w:val="18"/>
        <w:szCs w:val="18"/>
        <w:lang w:val="uk-UA"/>
      </w:rPr>
      <w:t>Система сертифікації УКРНЕТ/Серт (IPMA 4-L-C)</w:t>
    </w:r>
  </w:p>
  <w:p w:rsidR="001C2E3E" w:rsidRDefault="00794891">
    <w:pPr>
      <w:pStyle w:val="af"/>
      <w:tabs>
        <w:tab w:val="right" w:pos="9923"/>
      </w:tabs>
    </w:pPr>
    <w:r>
      <w:rPr>
        <w:sz w:val="18"/>
        <w:szCs w:val="18"/>
        <w:lang w:val="uk-UA"/>
      </w:rPr>
      <w:t xml:space="preserve">Вимоги іспит                                                                                            Версія 1 від  </w:t>
    </w:r>
    <w:r>
      <w:rPr>
        <w:sz w:val="18"/>
        <w:szCs w:val="18"/>
      </w:rPr>
      <w:t>20.03.2018</w:t>
    </w:r>
    <w:r>
      <w:rPr>
        <w:sz w:val="18"/>
        <w:szCs w:val="18"/>
        <w:lang w:val="uk-UA"/>
      </w:rPr>
      <w:t xml:space="preserve">                                 Стор. </w:t>
    </w:r>
    <w:r>
      <w:rPr>
        <w:sz w:val="18"/>
        <w:szCs w:val="18"/>
        <w:lang w:val="uk-UA"/>
      </w:rPr>
      <w:fldChar w:fldCharType="begin"/>
    </w:r>
    <w:r>
      <w:instrText>PAGE</w:instrText>
    </w:r>
    <w:r>
      <w:fldChar w:fldCharType="separate"/>
    </w:r>
    <w:r w:rsidR="0073476D">
      <w:rPr>
        <w:noProof/>
      </w:rPr>
      <w:t>1</w:t>
    </w:r>
    <w:r>
      <w:fldChar w:fldCharType="end"/>
    </w:r>
    <w:bookmarkStart w:id="1" w:name="_Toc1052824"/>
    <w:r>
      <w:rPr>
        <w:rStyle w:val="a6"/>
        <w:lang w:val="uk-UA"/>
      </w:rPr>
      <w:t xml:space="preserve"> з </w:t>
    </w:r>
    <w:bookmarkEnd w:id="1"/>
    <w:r>
      <w:rPr>
        <w:rStyle w:val="a6"/>
        <w:lang w:val="uk-UA"/>
      </w:rPr>
      <w:fldChar w:fldCharType="begin"/>
    </w:r>
    <w:r>
      <w:instrText>NUMPAGES</w:instrText>
    </w:r>
    <w:r>
      <w:fldChar w:fldCharType="separate"/>
    </w:r>
    <w:r w:rsidR="0073476D">
      <w:rPr>
        <w:noProof/>
      </w:rPr>
      <w:t>1</w:t>
    </w:r>
    <w:r>
      <w:fldChar w:fldCharType="end"/>
    </w:r>
  </w:p>
  <w:p w:rsidR="001C2E3E" w:rsidRDefault="001C2E3E">
    <w:pPr>
      <w:pStyle w:val="af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6B83" w:rsidRDefault="009E6B83">
      <w:pPr>
        <w:spacing w:after="0" w:line="240" w:lineRule="auto"/>
      </w:pPr>
      <w:r>
        <w:separator/>
      </w:r>
    </w:p>
  </w:footnote>
  <w:footnote w:type="continuationSeparator" w:id="0">
    <w:p w:rsidR="009E6B83" w:rsidRDefault="009E6B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632" w:type="dxa"/>
      <w:tblInd w:w="-1051" w:type="dxa"/>
      <w:tblBorders>
        <w:top w:val="single" w:sz="6" w:space="0" w:color="00000A"/>
        <w:bottom w:val="single" w:sz="6" w:space="0" w:color="00000A"/>
        <w:insideH w:val="single" w:sz="6" w:space="0" w:color="00000A"/>
      </w:tblBorders>
      <w:tblLook w:val="0000" w:firstRow="0" w:lastRow="0" w:firstColumn="0" w:lastColumn="0" w:noHBand="0" w:noVBand="0"/>
    </w:tblPr>
    <w:tblGrid>
      <w:gridCol w:w="2550"/>
      <w:gridCol w:w="8082"/>
    </w:tblGrid>
    <w:tr w:rsidR="001C2E3E">
      <w:trPr>
        <w:cantSplit/>
      </w:trPr>
      <w:tc>
        <w:tcPr>
          <w:tcW w:w="2550" w:type="dxa"/>
          <w:tcBorders>
            <w:top w:val="single" w:sz="6" w:space="0" w:color="00000A"/>
            <w:bottom w:val="single" w:sz="6" w:space="0" w:color="00000A"/>
          </w:tcBorders>
          <w:shd w:val="clear" w:color="auto" w:fill="auto"/>
        </w:tcPr>
        <w:p w:rsidR="001C2E3E" w:rsidRDefault="00794891">
          <w:pPr>
            <w:ind w:firstLine="34"/>
            <w:jc w:val="right"/>
            <w:rPr>
              <w:rFonts w:ascii="Times" w:hAnsi="Times" w:cs="Times"/>
              <w:sz w:val="16"/>
              <w:szCs w:val="16"/>
            </w:rPr>
          </w:pPr>
          <w:r>
            <w:rPr>
              <w:noProof/>
              <w:lang w:eastAsia="ru-RU"/>
            </w:rPr>
            <w:drawing>
              <wp:inline distT="0" distB="0" distL="0" distR="0">
                <wp:extent cx="1457325" cy="40005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000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81" w:type="dxa"/>
          <w:tcBorders>
            <w:top w:val="single" w:sz="6" w:space="0" w:color="00000A"/>
            <w:bottom w:val="single" w:sz="6" w:space="0" w:color="00000A"/>
          </w:tcBorders>
          <w:shd w:val="clear" w:color="auto" w:fill="auto"/>
        </w:tcPr>
        <w:p w:rsidR="001C2E3E" w:rsidRDefault="00794891">
          <w:pPr>
            <w:ind w:left="-250" w:right="176"/>
            <w:jc w:val="right"/>
          </w:pPr>
          <w:r>
            <w:t xml:space="preserve">Документ </w:t>
          </w:r>
          <w:r>
            <w:rPr>
              <w:lang w:val="uk-UA"/>
            </w:rPr>
            <w:t xml:space="preserve">ВІСП </w:t>
          </w:r>
          <w:r>
            <w:t xml:space="preserve">01 </w:t>
          </w:r>
        </w:p>
        <w:p w:rsidR="001C2E3E" w:rsidRDefault="00794891">
          <w:pPr>
            <w:ind w:right="176" w:firstLine="34"/>
            <w:jc w:val="center"/>
          </w:pPr>
          <w:r>
            <w:rPr>
              <w:b/>
              <w:bCs/>
              <w:sz w:val="28"/>
              <w:szCs w:val="28"/>
            </w:rPr>
            <w:t xml:space="preserve">Українська асоціація управління проектами </w:t>
          </w:r>
          <w:r>
            <w:rPr>
              <w:b/>
              <w:bCs/>
              <w:sz w:val="28"/>
              <w:szCs w:val="28"/>
              <w:lang w:val="uk-UA"/>
            </w:rPr>
            <w:t>„</w:t>
          </w:r>
          <w:r>
            <w:rPr>
              <w:b/>
              <w:bCs/>
              <w:sz w:val="28"/>
              <w:szCs w:val="28"/>
            </w:rPr>
            <w:t>УКРНЕТ</w:t>
          </w:r>
          <w:r>
            <w:rPr>
              <w:b/>
              <w:bCs/>
              <w:sz w:val="28"/>
              <w:szCs w:val="28"/>
              <w:lang w:val="uk-UA"/>
            </w:rPr>
            <w:t>”</w:t>
          </w:r>
        </w:p>
      </w:tc>
    </w:tr>
  </w:tbl>
  <w:p w:rsidR="001C2E3E" w:rsidRDefault="001C2E3E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E3E"/>
    <w:rsid w:val="001C2E3E"/>
    <w:rsid w:val="00517FDA"/>
    <w:rsid w:val="0073476D"/>
    <w:rsid w:val="00794891"/>
    <w:rsid w:val="009852C0"/>
    <w:rsid w:val="009E6B83"/>
    <w:rsid w:val="00FB5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565EB6-D3D5-4123-B79D-01BBB2E8D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"/>
    <w:qFormat/>
    <w:pPr>
      <w:keepNext/>
      <w:keepLines/>
      <w:spacing w:before="240" w:after="0"/>
      <w:outlineLvl w:val="0"/>
    </w:pPr>
    <w:rPr>
      <w:rFonts w:eastAsiaTheme="majorEastAsia" w:cstheme="majorBidi"/>
      <w:b/>
      <w:sz w:val="36"/>
      <w:szCs w:val="32"/>
    </w:rPr>
  </w:style>
  <w:style w:type="paragraph" w:styleId="3">
    <w:name w:val="heading 3"/>
    <w:basedOn w:val="a"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D06698"/>
  </w:style>
  <w:style w:type="character" w:customStyle="1" w:styleId="a4">
    <w:name w:val="Нижний колонтитул Знак"/>
    <w:basedOn w:val="a0"/>
    <w:uiPriority w:val="99"/>
    <w:qFormat/>
    <w:rsid w:val="00D06698"/>
  </w:style>
  <w:style w:type="character" w:customStyle="1" w:styleId="a5">
    <w:name w:val="Текст выноски Знак"/>
    <w:basedOn w:val="a0"/>
    <w:uiPriority w:val="99"/>
    <w:semiHidden/>
    <w:qFormat/>
    <w:rsid w:val="00D06698"/>
    <w:rPr>
      <w:rFonts w:ascii="Tahoma" w:hAnsi="Tahoma" w:cs="Tahoma"/>
      <w:sz w:val="16"/>
      <w:szCs w:val="16"/>
    </w:rPr>
  </w:style>
  <w:style w:type="character" w:styleId="a6">
    <w:name w:val="page number"/>
    <w:basedOn w:val="a0"/>
    <w:uiPriority w:val="99"/>
    <w:qFormat/>
    <w:rsid w:val="00D06698"/>
    <w:rPr>
      <w:rFonts w:cs="Times New Roma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Symbol"/>
      <w:sz w:val="26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Symbol"/>
      <w:sz w:val="26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Symbol"/>
      <w:sz w:val="26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Symbol"/>
      <w:sz w:val="26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Symbol"/>
      <w:sz w:val="26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Lucida Sans"/>
    </w:rPr>
  </w:style>
  <w:style w:type="paragraph" w:styleId="ac">
    <w:name w:val="Title"/>
    <w:basedOn w:val="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d">
    <w:name w:val="List Paragraph"/>
    <w:basedOn w:val="a"/>
    <w:uiPriority w:val="34"/>
    <w:qFormat/>
    <w:rsid w:val="00645058"/>
    <w:pPr>
      <w:ind w:left="720"/>
      <w:contextualSpacing/>
    </w:pPr>
  </w:style>
  <w:style w:type="paragraph" w:styleId="ae">
    <w:name w:val="header"/>
    <w:basedOn w:val="a"/>
    <w:uiPriority w:val="99"/>
    <w:unhideWhenUsed/>
    <w:rsid w:val="00D06698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uiPriority w:val="99"/>
    <w:unhideWhenUsed/>
    <w:rsid w:val="00D06698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Balloon Text"/>
    <w:basedOn w:val="a"/>
    <w:uiPriority w:val="99"/>
    <w:semiHidden/>
    <w:unhideWhenUsed/>
    <w:qFormat/>
    <w:rsid w:val="00D0669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qFormat/>
  </w:style>
  <w:style w:type="paragraph" w:customStyle="1" w:styleId="af2">
    <w:name w:val="Заголовок таблицы"/>
    <w:basedOn w:val="af1"/>
    <w:qFormat/>
  </w:style>
  <w:style w:type="paragraph" w:customStyle="1" w:styleId="cde8e6ede8e9eaeeebeeedf2e8f2f3eb">
    <w:name w:val="Нcdиe8жe6нedиe8йe9 кeaоeeлebоeeнedтf2иe8тf2уf3лeb"/>
    <w:basedOn w:val="a"/>
    <w:uiPriority w:val="99"/>
    <w:qFormat/>
    <w:rsid w:val="004039C6"/>
    <w:pPr>
      <w:widowControl w:val="0"/>
      <w:tabs>
        <w:tab w:val="center" w:pos="4153"/>
        <w:tab w:val="right" w:pos="8306"/>
      </w:tabs>
      <w:spacing w:after="0" w:line="30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ICRHBNormal">
    <w:name w:val="ICRHB Normal"/>
    <w:basedOn w:val="a"/>
    <w:qFormat/>
    <w:pPr>
      <w:jc w:val="both"/>
    </w:pPr>
    <w:rPr>
      <w:lang w:val="en-GB"/>
    </w:rPr>
  </w:style>
  <w:style w:type="paragraph" w:customStyle="1" w:styleId="ICRHBDocumentTitle">
    <w:name w:val="ICRHB Document Title"/>
    <w:basedOn w:val="1"/>
    <w:qFormat/>
    <w:pPr>
      <w:spacing w:after="240"/>
    </w:pPr>
    <w:rPr>
      <w:lang w:val="en-GB"/>
    </w:rPr>
  </w:style>
  <w:style w:type="paragraph" w:customStyle="1" w:styleId="ICRHBTableHeader">
    <w:name w:val="ICRHB Table Header"/>
    <w:basedOn w:val="a"/>
    <w:qFormat/>
    <w:pPr>
      <w:spacing w:before="120" w:after="120" w:line="240" w:lineRule="auto"/>
      <w:jc w:val="center"/>
    </w:pPr>
    <w:rPr>
      <w:b/>
      <w:sz w:val="20"/>
      <w:szCs w:val="20"/>
      <w:lang w:val="en-GB"/>
    </w:rPr>
  </w:style>
  <w:style w:type="paragraph" w:customStyle="1" w:styleId="ICRHBTableText">
    <w:name w:val="ICRHB Table Text"/>
    <w:basedOn w:val="ICRHBTableHeader"/>
    <w:qFormat/>
    <w:pPr>
      <w:spacing w:before="60" w:after="60"/>
    </w:pPr>
    <w:rPr>
      <w:rFonts w:cs="Arial"/>
      <w:b w:val="0"/>
    </w:rPr>
  </w:style>
  <w:style w:type="paragraph" w:customStyle="1" w:styleId="ICRHBSectionHeader">
    <w:name w:val="ICRHB Section Header"/>
    <w:basedOn w:val="1"/>
    <w:qFormat/>
    <w:pPr>
      <w:spacing w:before="360" w:after="240"/>
    </w:pPr>
    <w:rPr>
      <w:color w:val="C4BC96" w:themeColor="background2" w:themeShade="BF"/>
      <w:sz w:val="32"/>
      <w:lang w:val="en-GB"/>
    </w:rPr>
  </w:style>
  <w:style w:type="paragraph" w:customStyle="1" w:styleId="ICRHBBullets">
    <w:name w:val="ICRHB Bullets"/>
    <w:basedOn w:val="ICRHBNormal"/>
    <w:qFormat/>
    <w:pPr>
      <w:spacing w:after="160"/>
      <w:contextualSpacing/>
    </w:pPr>
    <w:rPr>
      <w:rFonts w:cs="Arial"/>
    </w:rPr>
  </w:style>
  <w:style w:type="paragraph" w:customStyle="1" w:styleId="ICRHBTableBullets">
    <w:name w:val="ICRHB Table Bullets"/>
    <w:basedOn w:val="ICRHBTableText"/>
    <w:qFormat/>
    <w:pPr>
      <w:jc w:val="left"/>
    </w:pPr>
  </w:style>
  <w:style w:type="table" w:styleId="af3">
    <w:name w:val="Table Grid"/>
    <w:basedOn w:val="a1"/>
    <w:uiPriority w:val="59"/>
    <w:rsid w:val="00912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9DB5E-A02A-4BB8-9D4D-ED99A9EFD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174</Words>
  <Characters>997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dc:description/>
  <cp:lastModifiedBy>acer</cp:lastModifiedBy>
  <cp:revision>29</cp:revision>
  <cp:lastPrinted>2016-02-28T13:16:00Z</cp:lastPrinted>
  <dcterms:created xsi:type="dcterms:W3CDTF">2016-02-28T13:04:00Z</dcterms:created>
  <dcterms:modified xsi:type="dcterms:W3CDTF">2018-05-22T11:04:00Z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